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F21A4" w14:textId="77777777" w:rsidR="00B43851" w:rsidRDefault="00B43851">
      <w:pPr>
        <w:jc w:val="both"/>
        <w:rPr>
          <w:rFonts w:ascii="Calibri" w:hAnsi="Calibri" w:cs="Calibri"/>
          <w:sz w:val="22"/>
          <w:szCs w:val="22"/>
        </w:rPr>
      </w:pPr>
      <w:bookmarkStart w:id="0" w:name="_GoBack"/>
      <w:bookmarkEnd w:id="0"/>
    </w:p>
    <w:p w14:paraId="2DF4773E" w14:textId="0798D2E4" w:rsidR="003E431F" w:rsidRDefault="003E431F">
      <w:pPr>
        <w:jc w:val="both"/>
      </w:pPr>
      <w:r>
        <w:rPr>
          <w:rFonts w:ascii="Calibri" w:hAnsi="Calibri" w:cs="Calibri"/>
          <w:sz w:val="22"/>
          <w:szCs w:val="22"/>
        </w:rPr>
        <w:t xml:space="preserve">Maurizio Moretta </w:t>
      </w:r>
      <w:r w:rsidR="00B43851">
        <w:rPr>
          <w:rFonts w:ascii="Calibri" w:hAnsi="Calibri" w:cs="Calibri"/>
          <w:sz w:val="22"/>
          <w:szCs w:val="22"/>
        </w:rPr>
        <w:t>s</w:t>
      </w:r>
      <w:r>
        <w:rPr>
          <w:rFonts w:ascii="Calibri" w:hAnsi="Calibri" w:cs="Calibri"/>
          <w:sz w:val="22"/>
          <w:szCs w:val="22"/>
        </w:rPr>
        <w:t>i è diplomato in pianoforte principale presso il Conservatorio “</w:t>
      </w:r>
      <w:proofErr w:type="spellStart"/>
      <w:r>
        <w:rPr>
          <w:rFonts w:ascii="Calibri" w:hAnsi="Calibri" w:cs="Calibri"/>
          <w:sz w:val="22"/>
          <w:szCs w:val="22"/>
        </w:rPr>
        <w:t>G.Verdi</w:t>
      </w:r>
      <w:proofErr w:type="spellEnd"/>
      <w:r>
        <w:rPr>
          <w:rFonts w:ascii="Calibri" w:hAnsi="Calibri" w:cs="Calibri"/>
          <w:sz w:val="22"/>
          <w:szCs w:val="22"/>
        </w:rPr>
        <w:t>” di Milano con il massimo dei voti.</w:t>
      </w:r>
    </w:p>
    <w:p w14:paraId="168F4A03" w14:textId="77777777" w:rsidR="003E431F" w:rsidRDefault="003E431F">
      <w:pPr>
        <w:jc w:val="both"/>
      </w:pPr>
      <w:r>
        <w:rPr>
          <w:rFonts w:ascii="Calibri" w:hAnsi="Calibri" w:cs="Calibri"/>
          <w:sz w:val="22"/>
          <w:szCs w:val="22"/>
        </w:rPr>
        <w:t>Ha svolto la fase di perfezionamento a Milano con Vincenzo Balzani e successivamente a Monaco di Baviera con Ludwig Hoffmann.</w:t>
      </w:r>
    </w:p>
    <w:p w14:paraId="12170951" w14:textId="77777777" w:rsidR="003E431F" w:rsidRDefault="003E431F">
      <w:pPr>
        <w:jc w:val="both"/>
      </w:pPr>
      <w:r>
        <w:rPr>
          <w:rFonts w:ascii="Calibri" w:hAnsi="Calibri" w:cs="Calibri"/>
          <w:sz w:val="22"/>
          <w:szCs w:val="22"/>
        </w:rPr>
        <w:t xml:space="preserve">Vincitore del primo premio al Concorso Pianistico Internazionale “Viotti” di Varallo (VII edizione), ha intrapreso una ricca carriera concertistica sottolineata da critiche lusinghiere (Corriere della Sera, La Stampa, Il Giorno, Panorama, Epoca, Capital, l'Espresso, </w:t>
      </w:r>
      <w:proofErr w:type="spellStart"/>
      <w:r>
        <w:rPr>
          <w:rFonts w:ascii="Calibri" w:hAnsi="Calibri" w:cs="Calibri"/>
          <w:sz w:val="22"/>
          <w:szCs w:val="22"/>
        </w:rPr>
        <w:t>etc</w:t>
      </w:r>
      <w:proofErr w:type="spellEnd"/>
      <w:r>
        <w:rPr>
          <w:rFonts w:ascii="Calibri" w:hAnsi="Calibri" w:cs="Calibri"/>
          <w:sz w:val="22"/>
          <w:szCs w:val="22"/>
        </w:rPr>
        <w:t xml:space="preserve">) che lo ha portato ad esibirsi in tutta Italia ed all'estero, per associazioni concertistiche prestigiose ed in teatri rinomati, tra cui citiamo: Smetana Hall di Praga, </w:t>
      </w:r>
      <w:proofErr w:type="spellStart"/>
      <w:r>
        <w:rPr>
          <w:rFonts w:ascii="Calibri" w:hAnsi="Calibri" w:cs="Calibri"/>
          <w:sz w:val="22"/>
          <w:szCs w:val="22"/>
        </w:rPr>
        <w:t>Musikverein</w:t>
      </w:r>
      <w:proofErr w:type="spellEnd"/>
      <w:r>
        <w:rPr>
          <w:rFonts w:ascii="Calibri" w:hAnsi="Calibri" w:cs="Calibri"/>
          <w:sz w:val="22"/>
          <w:szCs w:val="22"/>
        </w:rPr>
        <w:t xml:space="preserve"> di Vienna, </w:t>
      </w:r>
      <w:proofErr w:type="spellStart"/>
      <w:r>
        <w:rPr>
          <w:rFonts w:ascii="Calibri" w:hAnsi="Calibri" w:cs="Calibri"/>
          <w:sz w:val="22"/>
          <w:szCs w:val="22"/>
        </w:rPr>
        <w:t>Laeiszhalle</w:t>
      </w:r>
      <w:proofErr w:type="spellEnd"/>
      <w:r>
        <w:rPr>
          <w:rFonts w:ascii="Calibri" w:hAnsi="Calibri" w:cs="Calibri"/>
          <w:sz w:val="22"/>
          <w:szCs w:val="22"/>
        </w:rPr>
        <w:t xml:space="preserve"> di Amburgo, Sala Felipe Villanueva e Teatro bicentenario (Messico), Sala Verdi di Milano (“Società dei Concerti” e “Serate Musicali”), Teatro Manzoni di Milano (Gruppo Fininvest), Palazzo Barberini e Chiostro del Bramante a Roma, Palazzo Ducale di Massa.</w:t>
      </w:r>
    </w:p>
    <w:p w14:paraId="18CD330F" w14:textId="77777777" w:rsidR="003E431F" w:rsidRDefault="003E431F">
      <w:pPr>
        <w:jc w:val="both"/>
        <w:rPr>
          <w:rFonts w:ascii="Calibri" w:hAnsi="Calibri" w:cs="Calibri"/>
          <w:sz w:val="22"/>
          <w:szCs w:val="22"/>
        </w:rPr>
      </w:pPr>
      <w:r>
        <w:rPr>
          <w:rFonts w:ascii="Calibri" w:hAnsi="Calibri" w:cs="Calibri"/>
          <w:sz w:val="22"/>
          <w:szCs w:val="22"/>
        </w:rPr>
        <w:t xml:space="preserve">Ha collaborato in qualità di solista con prestigiose orchestre, quali: </w:t>
      </w:r>
      <w:proofErr w:type="spellStart"/>
      <w:r>
        <w:rPr>
          <w:rFonts w:ascii="Calibri" w:hAnsi="Calibri" w:cs="Calibri"/>
          <w:sz w:val="22"/>
          <w:szCs w:val="22"/>
        </w:rPr>
        <w:t>Wiener</w:t>
      </w:r>
      <w:proofErr w:type="spellEnd"/>
      <w:r>
        <w:rPr>
          <w:rFonts w:ascii="Calibri" w:hAnsi="Calibri" w:cs="Calibri"/>
          <w:sz w:val="22"/>
          <w:szCs w:val="22"/>
        </w:rPr>
        <w:t xml:space="preserve"> Mozart </w:t>
      </w:r>
      <w:proofErr w:type="spellStart"/>
      <w:r>
        <w:rPr>
          <w:rFonts w:ascii="Calibri" w:hAnsi="Calibri" w:cs="Calibri"/>
          <w:sz w:val="22"/>
          <w:szCs w:val="22"/>
        </w:rPr>
        <w:t>Orchester</w:t>
      </w:r>
      <w:proofErr w:type="spellEnd"/>
      <w:r>
        <w:rPr>
          <w:rFonts w:ascii="Calibri" w:hAnsi="Calibri" w:cs="Calibri"/>
          <w:sz w:val="22"/>
          <w:szCs w:val="22"/>
        </w:rPr>
        <w:t xml:space="preserve"> (Vienna), North </w:t>
      </w:r>
      <w:proofErr w:type="spellStart"/>
      <w:r>
        <w:rPr>
          <w:rFonts w:ascii="Calibri" w:hAnsi="Calibri" w:cs="Calibri"/>
          <w:sz w:val="22"/>
          <w:szCs w:val="22"/>
        </w:rPr>
        <w:t>Czech</w:t>
      </w:r>
      <w:proofErr w:type="spellEnd"/>
      <w:r>
        <w:rPr>
          <w:rFonts w:ascii="Calibri" w:hAnsi="Calibri" w:cs="Calibri"/>
          <w:sz w:val="22"/>
          <w:szCs w:val="22"/>
        </w:rPr>
        <w:t xml:space="preserve"> </w:t>
      </w:r>
      <w:proofErr w:type="spellStart"/>
      <w:r>
        <w:rPr>
          <w:rFonts w:ascii="Calibri" w:hAnsi="Calibri" w:cs="Calibri"/>
          <w:sz w:val="22"/>
          <w:szCs w:val="22"/>
        </w:rPr>
        <w:t>Philarmonic</w:t>
      </w:r>
      <w:proofErr w:type="spellEnd"/>
      <w:r>
        <w:rPr>
          <w:rFonts w:ascii="Calibri" w:hAnsi="Calibri" w:cs="Calibri"/>
          <w:sz w:val="22"/>
          <w:szCs w:val="22"/>
        </w:rPr>
        <w:t xml:space="preserve"> e Karlovy </w:t>
      </w:r>
      <w:proofErr w:type="spellStart"/>
      <w:r>
        <w:rPr>
          <w:rFonts w:ascii="Calibri" w:hAnsi="Calibri" w:cs="Calibri"/>
          <w:sz w:val="22"/>
          <w:szCs w:val="22"/>
        </w:rPr>
        <w:t>Vary</w:t>
      </w:r>
      <w:proofErr w:type="spellEnd"/>
      <w:r>
        <w:rPr>
          <w:rFonts w:ascii="Calibri" w:hAnsi="Calibri" w:cs="Calibri"/>
          <w:sz w:val="22"/>
          <w:szCs w:val="22"/>
        </w:rPr>
        <w:t xml:space="preserve"> Symphony Orchestra (Praga), Istanbul State Symphony Orchestra, Istambul Chamber Orchestra,</w:t>
      </w:r>
      <w:r>
        <w:rPr>
          <w:rFonts w:ascii="Calibri" w:hAnsi="Calibri" w:cs="Calibri"/>
        </w:rPr>
        <w:t xml:space="preserve"> </w:t>
      </w:r>
      <w:r>
        <w:rPr>
          <w:rFonts w:ascii="Calibri" w:hAnsi="Calibri" w:cs="Calibri"/>
          <w:sz w:val="22"/>
          <w:szCs w:val="22"/>
        </w:rPr>
        <w:t xml:space="preserve">Orchestra Sinfonica di Stato del Messico, I Cameristi del Verbano, Orchestra Sinfonica Tchaikovsky (Mosca), Oradea State </w:t>
      </w:r>
      <w:proofErr w:type="spellStart"/>
      <w:r>
        <w:rPr>
          <w:rFonts w:ascii="Calibri" w:hAnsi="Calibri" w:cs="Calibri"/>
          <w:sz w:val="22"/>
          <w:szCs w:val="22"/>
        </w:rPr>
        <w:t>Philarmonic</w:t>
      </w:r>
      <w:proofErr w:type="spellEnd"/>
      <w:r>
        <w:rPr>
          <w:rFonts w:ascii="Calibri" w:hAnsi="Calibri" w:cs="Calibri"/>
          <w:sz w:val="22"/>
          <w:szCs w:val="22"/>
        </w:rPr>
        <w:t xml:space="preserve">, </w:t>
      </w:r>
      <w:proofErr w:type="spellStart"/>
      <w:r>
        <w:rPr>
          <w:rFonts w:ascii="Calibri" w:hAnsi="Calibri" w:cs="Calibri"/>
          <w:sz w:val="22"/>
          <w:szCs w:val="22"/>
        </w:rPr>
        <w:t>Dinu</w:t>
      </w:r>
      <w:proofErr w:type="spellEnd"/>
      <w:r>
        <w:rPr>
          <w:rFonts w:ascii="Calibri" w:hAnsi="Calibri" w:cs="Calibri"/>
          <w:sz w:val="22"/>
          <w:szCs w:val="22"/>
        </w:rPr>
        <w:t xml:space="preserve"> </w:t>
      </w:r>
      <w:proofErr w:type="spellStart"/>
      <w:r>
        <w:rPr>
          <w:rFonts w:ascii="Calibri" w:hAnsi="Calibri" w:cs="Calibri"/>
          <w:sz w:val="22"/>
          <w:szCs w:val="22"/>
        </w:rPr>
        <w:t>Lipatti</w:t>
      </w:r>
      <w:proofErr w:type="spellEnd"/>
      <w:r>
        <w:rPr>
          <w:rFonts w:ascii="Calibri" w:hAnsi="Calibri" w:cs="Calibri"/>
          <w:sz w:val="22"/>
          <w:szCs w:val="22"/>
        </w:rPr>
        <w:t xml:space="preserve"> </w:t>
      </w:r>
      <w:proofErr w:type="spellStart"/>
      <w:r>
        <w:rPr>
          <w:rFonts w:ascii="Calibri" w:hAnsi="Calibri" w:cs="Calibri"/>
          <w:sz w:val="22"/>
          <w:szCs w:val="22"/>
        </w:rPr>
        <w:t>Philharmonic</w:t>
      </w:r>
      <w:proofErr w:type="spellEnd"/>
      <w:r>
        <w:rPr>
          <w:rFonts w:ascii="Calibri" w:hAnsi="Calibri" w:cs="Calibri"/>
          <w:sz w:val="22"/>
          <w:szCs w:val="22"/>
        </w:rPr>
        <w:t xml:space="preserve"> Orchestra (</w:t>
      </w:r>
      <w:proofErr w:type="spellStart"/>
      <w:r>
        <w:rPr>
          <w:rFonts w:ascii="Calibri" w:hAnsi="Calibri" w:cs="Calibri"/>
          <w:sz w:val="22"/>
          <w:szCs w:val="22"/>
        </w:rPr>
        <w:t>Satu</w:t>
      </w:r>
      <w:proofErr w:type="spellEnd"/>
      <w:r>
        <w:rPr>
          <w:rFonts w:ascii="Calibri" w:hAnsi="Calibri" w:cs="Calibri"/>
          <w:sz w:val="22"/>
          <w:szCs w:val="22"/>
        </w:rPr>
        <w:t xml:space="preserve"> Mare), Filarmonica </w:t>
      </w:r>
      <w:proofErr w:type="spellStart"/>
      <w:r>
        <w:rPr>
          <w:rFonts w:ascii="Calibri" w:hAnsi="Calibri" w:cs="Calibri"/>
          <w:sz w:val="22"/>
          <w:szCs w:val="22"/>
        </w:rPr>
        <w:t>Mihail</w:t>
      </w:r>
      <w:proofErr w:type="spellEnd"/>
      <w:r>
        <w:rPr>
          <w:rFonts w:ascii="Calibri" w:hAnsi="Calibri" w:cs="Calibri"/>
          <w:sz w:val="22"/>
          <w:szCs w:val="22"/>
        </w:rPr>
        <w:t xml:space="preserve"> </w:t>
      </w:r>
      <w:proofErr w:type="spellStart"/>
      <w:r>
        <w:rPr>
          <w:rFonts w:ascii="Calibri" w:hAnsi="Calibri" w:cs="Calibri"/>
          <w:sz w:val="22"/>
          <w:szCs w:val="22"/>
        </w:rPr>
        <w:t>Jora</w:t>
      </w:r>
      <w:proofErr w:type="spellEnd"/>
      <w:r>
        <w:rPr>
          <w:rFonts w:ascii="Calibri" w:hAnsi="Calibri" w:cs="Calibri"/>
          <w:sz w:val="22"/>
          <w:szCs w:val="22"/>
        </w:rPr>
        <w:t xml:space="preserve"> (Bacau), Filarmonica Nazionale Paul </w:t>
      </w:r>
      <w:proofErr w:type="spellStart"/>
      <w:r>
        <w:rPr>
          <w:rFonts w:ascii="Calibri" w:hAnsi="Calibri" w:cs="Calibri"/>
          <w:sz w:val="22"/>
          <w:szCs w:val="22"/>
        </w:rPr>
        <w:t>Costantinescu</w:t>
      </w:r>
      <w:proofErr w:type="spellEnd"/>
      <w:r>
        <w:rPr>
          <w:rFonts w:ascii="Calibri" w:hAnsi="Calibri" w:cs="Calibri"/>
          <w:sz w:val="22"/>
          <w:szCs w:val="22"/>
        </w:rPr>
        <w:t xml:space="preserve"> (</w:t>
      </w:r>
      <w:proofErr w:type="spellStart"/>
      <w:r>
        <w:rPr>
          <w:rFonts w:ascii="Calibri" w:hAnsi="Calibri" w:cs="Calibri"/>
          <w:sz w:val="22"/>
          <w:szCs w:val="22"/>
        </w:rPr>
        <w:t>Vidin</w:t>
      </w:r>
      <w:proofErr w:type="spellEnd"/>
      <w:r>
        <w:rPr>
          <w:rFonts w:ascii="Calibri" w:hAnsi="Calibri" w:cs="Calibri"/>
          <w:sz w:val="22"/>
          <w:szCs w:val="22"/>
        </w:rPr>
        <w:t>), Orchestra Sinfonica di Grosseto, Orchestra Sinfonica di Sanremo, Orchestra Sinfonica del Friuli Venezia Giulia, Orchestra ICO della Magna Grecia; Orchestra Sinfonica Abruzzese</w:t>
      </w:r>
      <w:r w:rsidR="003332DB">
        <w:rPr>
          <w:rFonts w:ascii="Calibri" w:hAnsi="Calibri" w:cs="Calibri"/>
          <w:sz w:val="22"/>
          <w:szCs w:val="22"/>
        </w:rPr>
        <w:t xml:space="preserve">, Orchestra da Camera di </w:t>
      </w:r>
      <w:proofErr w:type="spellStart"/>
      <w:r w:rsidR="003332DB">
        <w:rPr>
          <w:rFonts w:ascii="Calibri" w:hAnsi="Calibri" w:cs="Calibri"/>
          <w:sz w:val="22"/>
          <w:szCs w:val="22"/>
        </w:rPr>
        <w:t>Elblag</w:t>
      </w:r>
      <w:proofErr w:type="spellEnd"/>
      <w:r w:rsidR="003332DB">
        <w:rPr>
          <w:rFonts w:ascii="Calibri" w:hAnsi="Calibri" w:cs="Calibri"/>
          <w:sz w:val="22"/>
          <w:szCs w:val="22"/>
        </w:rPr>
        <w:t xml:space="preserve"> (Polonia).</w:t>
      </w:r>
    </w:p>
    <w:p w14:paraId="132C76A2" w14:textId="77777777" w:rsidR="00565A89" w:rsidRDefault="00E121E3">
      <w:pPr>
        <w:jc w:val="both"/>
      </w:pPr>
      <w:r>
        <w:rPr>
          <w:rFonts w:ascii="Calibri" w:hAnsi="Calibri" w:cs="Calibri"/>
          <w:sz w:val="22"/>
          <w:szCs w:val="22"/>
        </w:rPr>
        <w:t xml:space="preserve">Recentemente ha riscosso notevole successo la </w:t>
      </w:r>
      <w:proofErr w:type="spellStart"/>
      <w:r>
        <w:rPr>
          <w:rFonts w:ascii="Calibri" w:hAnsi="Calibri" w:cs="Calibri"/>
          <w:sz w:val="22"/>
          <w:szCs w:val="22"/>
        </w:rPr>
        <w:t>tournèe</w:t>
      </w:r>
      <w:proofErr w:type="spellEnd"/>
      <w:r>
        <w:rPr>
          <w:rFonts w:ascii="Calibri" w:hAnsi="Calibri" w:cs="Calibri"/>
          <w:sz w:val="22"/>
          <w:szCs w:val="22"/>
        </w:rPr>
        <w:t xml:space="preserve"> </w:t>
      </w:r>
      <w:r w:rsidR="00565A89">
        <w:rPr>
          <w:rFonts w:ascii="Calibri" w:hAnsi="Calibri" w:cs="Calibri"/>
          <w:sz w:val="22"/>
          <w:szCs w:val="22"/>
        </w:rPr>
        <w:t>in Cin</w:t>
      </w:r>
      <w:r w:rsidR="006959D0">
        <w:rPr>
          <w:rFonts w:ascii="Calibri" w:hAnsi="Calibri" w:cs="Calibri"/>
          <w:sz w:val="22"/>
          <w:szCs w:val="22"/>
        </w:rPr>
        <w:t>a</w:t>
      </w:r>
      <w:r>
        <w:rPr>
          <w:rFonts w:ascii="Calibri" w:hAnsi="Calibri" w:cs="Calibri"/>
          <w:sz w:val="22"/>
          <w:szCs w:val="22"/>
        </w:rPr>
        <w:t>,</w:t>
      </w:r>
      <w:r w:rsidR="006959D0">
        <w:rPr>
          <w:rFonts w:ascii="Calibri" w:hAnsi="Calibri" w:cs="Calibri"/>
          <w:sz w:val="22"/>
          <w:szCs w:val="22"/>
        </w:rPr>
        <w:t xml:space="preserve"> che lo ha visto </w:t>
      </w:r>
      <w:r>
        <w:rPr>
          <w:rFonts w:ascii="Calibri" w:hAnsi="Calibri" w:cs="Calibri"/>
          <w:sz w:val="22"/>
          <w:szCs w:val="22"/>
        </w:rPr>
        <w:t xml:space="preserve">protagonista </w:t>
      </w:r>
      <w:r w:rsidR="00565A89">
        <w:rPr>
          <w:rFonts w:ascii="Calibri" w:hAnsi="Calibri" w:cs="Calibri"/>
          <w:sz w:val="22"/>
          <w:szCs w:val="22"/>
        </w:rPr>
        <w:t>con orchestra sinfonica in 25 prestigiosi teatri.</w:t>
      </w:r>
    </w:p>
    <w:p w14:paraId="3ACE598A" w14:textId="77777777" w:rsidR="003E431F" w:rsidRDefault="003E431F">
      <w:pPr>
        <w:jc w:val="both"/>
        <w:rPr>
          <w:rFonts w:ascii="Calibri" w:eastAsia="Calibri" w:hAnsi="Calibri" w:cs="Calibri"/>
          <w:sz w:val="22"/>
          <w:szCs w:val="22"/>
        </w:rPr>
      </w:pPr>
    </w:p>
    <w:p w14:paraId="194DE1FF" w14:textId="77777777" w:rsidR="003E431F" w:rsidRDefault="003E431F">
      <w:pPr>
        <w:jc w:val="both"/>
        <w:rPr>
          <w:rFonts w:ascii="Calibri" w:eastAsia="Calibri" w:hAnsi="Calibri" w:cs="Calibri"/>
          <w:sz w:val="22"/>
          <w:szCs w:val="22"/>
        </w:rPr>
      </w:pPr>
    </w:p>
    <w:p w14:paraId="5BE3A576" w14:textId="77777777" w:rsidR="003E431F" w:rsidRDefault="003E431F">
      <w:pPr>
        <w:rPr>
          <w:rFonts w:ascii="Calibri" w:eastAsia="Calibri" w:hAnsi="Calibri" w:cs="Calibri"/>
          <w:sz w:val="22"/>
          <w:szCs w:val="22"/>
        </w:rPr>
      </w:pPr>
    </w:p>
    <w:p w14:paraId="474F980D" w14:textId="77777777" w:rsidR="003E431F" w:rsidRDefault="003E431F">
      <w:pPr>
        <w:rPr>
          <w:rFonts w:ascii="Calibri" w:eastAsia="Calibri" w:hAnsi="Calibri" w:cs="Calibri"/>
          <w:sz w:val="22"/>
          <w:szCs w:val="22"/>
        </w:rPr>
      </w:pPr>
    </w:p>
    <w:sectPr w:rsidR="003E431F">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WenQuanYi Micro Hei">
    <w:altName w:val="MS Gothic"/>
    <w:charset w:val="80"/>
    <w:family w:val="auto"/>
    <w:pitch w:val="variable"/>
  </w:font>
  <w:font w:name="Lohit Hindi">
    <w:altName w:val="MS Gothic"/>
    <w:charset w:val="8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DejaVu Sans Mono">
    <w:panose1 w:val="020B0609030804020204"/>
    <w:charset w:val="00"/>
    <w:family w:val="modern"/>
    <w:pitch w:val="fixed"/>
    <w:sig w:usb0="E60026FF" w:usb1="D200F9FB" w:usb2="02000028" w:usb3="00000000" w:csb0="000001D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891357F"/>
    <w:multiLevelType w:val="hybridMultilevel"/>
    <w:tmpl w:val="102EF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DB"/>
    <w:rsid w:val="003332DB"/>
    <w:rsid w:val="003E431F"/>
    <w:rsid w:val="00514654"/>
    <w:rsid w:val="00565A89"/>
    <w:rsid w:val="006959D0"/>
    <w:rsid w:val="00B43851"/>
    <w:rsid w:val="00D9299A"/>
    <w:rsid w:val="00E121E3"/>
    <w:rsid w:val="00E3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509642"/>
  <w15:chartTrackingRefBased/>
  <w15:docId w15:val="{41ECA318-AA03-4139-A6AB-E2700323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eastAsia="DejaVu Sans" w:cs="DejaVu Sans"/>
      <w:kern w:val="2"/>
      <w:sz w:val="24"/>
      <w:szCs w:val="24"/>
      <w:lang w:val="it-IT" w:eastAsia="zh-CN" w:bidi="hi-IN"/>
    </w:rPr>
  </w:style>
  <w:style w:type="paragraph" w:styleId="Titolo1">
    <w:name w:val="heading 1"/>
    <w:basedOn w:val="Intestazione"/>
    <w:next w:val="Corpotesto"/>
    <w:qFormat/>
    <w:pPr>
      <w:numPr>
        <w:numId w:val="1"/>
      </w:numPr>
      <w:outlineLvl w:val="0"/>
    </w:pPr>
    <w:rPr>
      <w:rFonts w:ascii="Times New Roman" w:hAnsi="Times New Roman"/>
      <w:b/>
      <w:bCs/>
      <w:sz w:val="48"/>
      <w:szCs w:val="48"/>
    </w:rPr>
  </w:style>
  <w:style w:type="paragraph" w:styleId="Titolo3">
    <w:name w:val="heading 3"/>
    <w:basedOn w:val="Intestazione"/>
    <w:next w:val="Corpotesto"/>
    <w:qFormat/>
    <w:pPr>
      <w:numPr>
        <w:ilvl w:val="2"/>
        <w:numId w:val="1"/>
      </w:numPr>
      <w:outlineLvl w:val="2"/>
    </w:pPr>
    <w:rPr>
      <w:rFonts w:ascii="Times New Roman" w:eastAsia="WenQuanYi Micro Hei" w:hAnsi="Times New Roman" w:cs="Lohit Hind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styleId="Collegamentoipertestuale">
    <w:name w:val="Hyperlink"/>
    <w:rPr>
      <w:color w:val="000080"/>
      <w:u w:val="single"/>
    </w:rPr>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next w:val="Corpotesto"/>
    <w:pPr>
      <w:keepNext/>
      <w:spacing w:before="240" w:after="120"/>
    </w:pPr>
    <w:rPr>
      <w:rFonts w:ascii="Arial" w:hAnsi="Arial"/>
      <w:sz w:val="28"/>
      <w:szCs w:val="28"/>
    </w:rPr>
  </w:style>
  <w:style w:type="paragraph" w:customStyle="1" w:styleId="Testopreformattato">
    <w:name w:val="Testo preformattato"/>
    <w:basedOn w:val="Normale"/>
    <w:rPr>
      <w:rFonts w:ascii="DejaVu Sans Mono" w:hAnsi="DejaVu Sans Mono" w:cs="DejaVu Sans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dc:creator>
  <cp:keywords/>
  <cp:lastModifiedBy>utente</cp:lastModifiedBy>
  <cp:revision>2</cp:revision>
  <cp:lastPrinted>1995-11-21T16:41:00Z</cp:lastPrinted>
  <dcterms:created xsi:type="dcterms:W3CDTF">2024-07-29T18:40:00Z</dcterms:created>
  <dcterms:modified xsi:type="dcterms:W3CDTF">2024-07-29T18:40:00Z</dcterms:modified>
</cp:coreProperties>
</file>